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570" w:rsidRPr="00545168" w:rsidRDefault="00AF2570" w:rsidP="00F67647">
      <w:pPr>
        <w:spacing w:after="0" w:line="276" w:lineRule="auto"/>
        <w:rPr>
          <w:sz w:val="24"/>
        </w:rPr>
      </w:pPr>
      <w:r w:rsidRPr="00545168">
        <w:rPr>
          <w:sz w:val="24"/>
          <w:highlight w:val="yellow"/>
        </w:rPr>
        <w:t>OGLJIKOVI HIDRATI</w:t>
      </w:r>
      <w:r w:rsidR="00047608" w:rsidRPr="00545168">
        <w:rPr>
          <w:sz w:val="24"/>
          <w:highlight w:val="yellow"/>
        </w:rPr>
        <w:t>: monosaharidi, disaharidi in polisaharidi</w:t>
      </w:r>
      <w:r w:rsidR="00FA3E61">
        <w:rPr>
          <w:sz w:val="24"/>
        </w:rPr>
        <w:t xml:space="preserve"> </w:t>
      </w:r>
    </w:p>
    <w:p w:rsidR="00047608" w:rsidRPr="00E3777A" w:rsidRDefault="00E3777A" w:rsidP="00E3777A">
      <w:pPr>
        <w:pStyle w:val="Odstavekseznama"/>
        <w:numPr>
          <w:ilvl w:val="0"/>
          <w:numId w:val="6"/>
        </w:numPr>
        <w:spacing w:after="0" w:line="276" w:lineRule="auto"/>
        <w:rPr>
          <w:sz w:val="24"/>
        </w:rPr>
      </w:pPr>
      <w:r>
        <w:rPr>
          <w:sz w:val="24"/>
        </w:rPr>
        <w:t>Nadaljevanje poglavja Ogljikovi hidrati</w:t>
      </w:r>
    </w:p>
    <w:p w:rsidR="00FA3E61" w:rsidRDefault="00FA3E61" w:rsidP="00F67647">
      <w:pPr>
        <w:spacing w:after="0" w:line="276" w:lineRule="auto"/>
      </w:pPr>
    </w:p>
    <w:p w:rsidR="00FA3E61" w:rsidRDefault="00FA3E61" w:rsidP="00E3777A">
      <w:pPr>
        <w:spacing w:after="0"/>
      </w:pPr>
      <w:r w:rsidRPr="00FA3E61">
        <w:rPr>
          <w:highlight w:val="yellow"/>
        </w:rPr>
        <w:t>MONOSAHARIDI</w:t>
      </w:r>
      <w:r>
        <w:t xml:space="preserve"> (</w:t>
      </w:r>
      <w:r w:rsidR="00E3777A">
        <w:t>1</w:t>
      </w:r>
      <w:r>
        <w:t>. ura po urniku)</w:t>
      </w:r>
    </w:p>
    <w:p w:rsidR="00545168" w:rsidRDefault="00FA3E61" w:rsidP="00E3777A">
      <w:pPr>
        <w:spacing w:after="0" w:line="276" w:lineRule="auto"/>
      </w:pPr>
      <w:r>
        <w:t>(učbenik str. 83 - 85)</w:t>
      </w:r>
    </w:p>
    <w:p w:rsidR="00FA3E61" w:rsidRDefault="00FA3E61" w:rsidP="00F67647">
      <w:pPr>
        <w:spacing w:after="0" w:line="276" w:lineRule="auto"/>
      </w:pPr>
    </w:p>
    <w:p w:rsidR="00FA3E61" w:rsidRPr="00545168" w:rsidRDefault="00FA3E61" w:rsidP="00FA3E61">
      <w:pPr>
        <w:spacing w:after="0" w:line="276" w:lineRule="auto"/>
        <w:rPr>
          <w:b/>
          <w:sz w:val="24"/>
        </w:rPr>
      </w:pPr>
      <w:r w:rsidRPr="00545168">
        <w:rPr>
          <w:b/>
          <w:sz w:val="24"/>
        </w:rPr>
        <w:t>NALOGA: prepi</w:t>
      </w:r>
      <w:r>
        <w:rPr>
          <w:b/>
          <w:sz w:val="24"/>
        </w:rPr>
        <w:t>ši</w:t>
      </w:r>
      <w:r w:rsidRPr="00545168">
        <w:rPr>
          <w:b/>
          <w:sz w:val="24"/>
        </w:rPr>
        <w:t xml:space="preserve"> sno</w:t>
      </w:r>
      <w:r>
        <w:rPr>
          <w:b/>
          <w:sz w:val="24"/>
        </w:rPr>
        <w:t>v</w:t>
      </w:r>
      <w:r w:rsidRPr="00545168">
        <w:rPr>
          <w:b/>
          <w:sz w:val="24"/>
        </w:rPr>
        <w:t xml:space="preserve"> ter dopolni zapis za </w:t>
      </w:r>
      <w:r w:rsidR="00E3777A">
        <w:rPr>
          <w:b/>
          <w:sz w:val="24"/>
        </w:rPr>
        <w:t>manjkajoče podatke</w:t>
      </w:r>
      <w:r w:rsidRPr="00545168">
        <w:rPr>
          <w:b/>
          <w:sz w:val="24"/>
        </w:rPr>
        <w:t xml:space="preserve"> s pomočjo učbenika</w:t>
      </w:r>
      <w:r w:rsidRPr="00990389">
        <w:rPr>
          <w:b/>
          <w:sz w:val="24"/>
        </w:rPr>
        <w:t xml:space="preserve"> </w:t>
      </w:r>
      <w:r w:rsidRPr="00545168">
        <w:rPr>
          <w:b/>
          <w:sz w:val="24"/>
        </w:rPr>
        <w:t>(upoštevaj navodila na desnem robu</w:t>
      </w:r>
      <w:r>
        <w:rPr>
          <w:b/>
          <w:sz w:val="24"/>
        </w:rPr>
        <w:t xml:space="preserve"> dokumenta</w:t>
      </w:r>
      <w:r w:rsidRPr="00545168">
        <w:rPr>
          <w:b/>
          <w:sz w:val="24"/>
        </w:rPr>
        <w:t>)</w:t>
      </w:r>
      <w:r>
        <w:rPr>
          <w:b/>
          <w:sz w:val="24"/>
        </w:rPr>
        <w:t xml:space="preserve">. </w:t>
      </w:r>
    </w:p>
    <w:p w:rsidR="00FA3E61" w:rsidRDefault="00E3777A" w:rsidP="00F67647">
      <w:pPr>
        <w:spacing w:after="0" w:line="276" w:lineRule="auto"/>
      </w:pPr>
      <w:r w:rsidRPr="00545168"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3023B237">
            <wp:simplePos x="0" y="0"/>
            <wp:positionH relativeFrom="margin">
              <wp:align>left</wp:align>
            </wp:positionH>
            <wp:positionV relativeFrom="paragraph">
              <wp:posOffset>200025</wp:posOffset>
            </wp:positionV>
            <wp:extent cx="4572000" cy="3429000"/>
            <wp:effectExtent l="0" t="0" r="0" b="0"/>
            <wp:wrapTight wrapText="bothSides">
              <wp:wrapPolygon edited="0">
                <wp:start x="0" y="0"/>
                <wp:lineTo x="0" y="21480"/>
                <wp:lineTo x="21510" y="21480"/>
                <wp:lineTo x="2151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2570" w:rsidRPr="00545168" w:rsidRDefault="00545168" w:rsidP="00545168">
      <w:pPr>
        <w:pStyle w:val="Odstavekseznama"/>
        <w:spacing w:after="0" w:line="276" w:lineRule="auto"/>
        <w:rPr>
          <w:sz w:val="24"/>
        </w:rPr>
      </w:pPr>
      <w:r w:rsidRPr="00545168">
        <w:rPr>
          <w:sz w:val="24"/>
        </w:rPr>
        <w:t xml:space="preserve">1. Prepiši </w:t>
      </w:r>
      <w:r w:rsidRPr="00E3777A">
        <w:rPr>
          <w:b/>
          <w:sz w:val="24"/>
        </w:rPr>
        <w:t xml:space="preserve">samo </w:t>
      </w:r>
      <w:r w:rsidRPr="00545168">
        <w:rPr>
          <w:sz w:val="24"/>
        </w:rPr>
        <w:t xml:space="preserve">aciklično obliko glukoze. </w:t>
      </w:r>
    </w:p>
    <w:p w:rsidR="00545168" w:rsidRDefault="00545168" w:rsidP="00545168">
      <w:pPr>
        <w:spacing w:after="0" w:line="276" w:lineRule="auto"/>
        <w:rPr>
          <w:sz w:val="24"/>
        </w:rPr>
      </w:pPr>
      <w:r w:rsidRPr="00545168">
        <w:rPr>
          <w:sz w:val="24"/>
        </w:rPr>
        <w:t xml:space="preserve">2. Poimenuj rdeče označeno funkcionalno skupino v aciklični obliki glukoze. </w:t>
      </w:r>
    </w:p>
    <w:p w:rsidR="00545168" w:rsidRDefault="00545168" w:rsidP="00545168">
      <w:pPr>
        <w:spacing w:after="0" w:line="276" w:lineRule="auto"/>
        <w:rPr>
          <w:sz w:val="24"/>
        </w:rPr>
      </w:pPr>
    </w:p>
    <w:p w:rsidR="00545168" w:rsidRDefault="00545168" w:rsidP="00545168">
      <w:pPr>
        <w:spacing w:after="0" w:line="276" w:lineRule="auto"/>
        <w:rPr>
          <w:sz w:val="24"/>
        </w:rPr>
      </w:pPr>
    </w:p>
    <w:p w:rsidR="00545168" w:rsidRDefault="00545168" w:rsidP="00545168">
      <w:pPr>
        <w:spacing w:after="0" w:line="276" w:lineRule="auto"/>
        <w:rPr>
          <w:sz w:val="24"/>
        </w:rPr>
      </w:pPr>
    </w:p>
    <w:p w:rsidR="00E668F4" w:rsidRDefault="00E668F4" w:rsidP="00E668F4">
      <w:pPr>
        <w:spacing w:after="0" w:line="276" w:lineRule="auto"/>
        <w:rPr>
          <w:sz w:val="24"/>
        </w:rPr>
      </w:pPr>
      <w:r>
        <w:rPr>
          <w:sz w:val="24"/>
        </w:rPr>
        <w:t xml:space="preserve">3. Dokaz glukoze s </w:t>
      </w:r>
      <w:proofErr w:type="spellStart"/>
      <w:r>
        <w:rPr>
          <w:sz w:val="24"/>
        </w:rPr>
        <w:t>Fehlingovim</w:t>
      </w:r>
      <w:proofErr w:type="spellEnd"/>
      <w:r>
        <w:rPr>
          <w:sz w:val="24"/>
        </w:rPr>
        <w:t xml:space="preserve"> reagentom. </w:t>
      </w:r>
    </w:p>
    <w:p w:rsidR="00E668F4" w:rsidRDefault="00E668F4" w:rsidP="00E668F4">
      <w:pPr>
        <w:spacing w:after="0" w:line="276" w:lineRule="auto"/>
        <w:rPr>
          <w:sz w:val="24"/>
        </w:rPr>
      </w:pPr>
      <w:r>
        <w:rPr>
          <w:sz w:val="24"/>
        </w:rPr>
        <w:t>Dopiši spremembo barve reagenta ob prisotnosti glukoze.</w:t>
      </w:r>
    </w:p>
    <w:p w:rsidR="005319DD" w:rsidRDefault="00E668F4" w:rsidP="00E668F4">
      <w:pPr>
        <w:spacing w:after="0" w:line="276" w:lineRule="auto"/>
        <w:rPr>
          <w:sz w:val="24"/>
        </w:rPr>
      </w:pPr>
      <w:r>
        <w:rPr>
          <w:sz w:val="24"/>
        </w:rPr>
        <w:t xml:space="preserve">Odgovor dobiš ob ogledu poskusa na tej povezavi; </w:t>
      </w:r>
      <w:hyperlink r:id="rId6" w:history="1">
        <w:r w:rsidR="005319DD" w:rsidRPr="00ED4844">
          <w:rPr>
            <w:rStyle w:val="Hiperpovezava"/>
            <w:sz w:val="24"/>
          </w:rPr>
          <w:t>https://eucbeniki.sio.si/kemija9/1951/index4.html</w:t>
        </w:r>
      </w:hyperlink>
    </w:p>
    <w:p w:rsidR="00FA3E61" w:rsidRDefault="00E3777A" w:rsidP="00545168">
      <w:pPr>
        <w:spacing w:after="0" w:line="276" w:lineRule="auto"/>
        <w:rPr>
          <w:sz w:val="24"/>
        </w:rPr>
      </w:pPr>
      <w:r w:rsidRPr="001D514C"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002672C9">
            <wp:simplePos x="0" y="0"/>
            <wp:positionH relativeFrom="margin">
              <wp:posOffset>-635</wp:posOffset>
            </wp:positionH>
            <wp:positionV relativeFrom="paragraph">
              <wp:posOffset>41275</wp:posOffset>
            </wp:positionV>
            <wp:extent cx="4410075" cy="3307080"/>
            <wp:effectExtent l="0" t="0" r="9525" b="7620"/>
            <wp:wrapTight wrapText="bothSides">
              <wp:wrapPolygon edited="0">
                <wp:start x="0" y="0"/>
                <wp:lineTo x="0" y="21525"/>
                <wp:lineTo x="21553" y="21525"/>
                <wp:lineTo x="21553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330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777A" w:rsidRDefault="00E3777A" w:rsidP="00545168">
      <w:pPr>
        <w:spacing w:after="0" w:line="276" w:lineRule="auto"/>
        <w:rPr>
          <w:sz w:val="24"/>
        </w:rPr>
      </w:pPr>
    </w:p>
    <w:p w:rsidR="00545168" w:rsidRDefault="00545168" w:rsidP="00545168">
      <w:pPr>
        <w:spacing w:after="0" w:line="276" w:lineRule="auto"/>
        <w:rPr>
          <w:sz w:val="24"/>
        </w:rPr>
      </w:pPr>
      <w:r>
        <w:rPr>
          <w:sz w:val="24"/>
        </w:rPr>
        <w:t xml:space="preserve">1. </w:t>
      </w:r>
      <w:r w:rsidR="001D514C">
        <w:rPr>
          <w:sz w:val="24"/>
        </w:rPr>
        <w:t xml:space="preserve">Prepiši </w:t>
      </w:r>
      <w:r w:rsidR="001D514C" w:rsidRPr="00AF08C4">
        <w:rPr>
          <w:b/>
          <w:sz w:val="24"/>
        </w:rPr>
        <w:t>samo</w:t>
      </w:r>
      <w:r w:rsidR="001D514C">
        <w:rPr>
          <w:sz w:val="24"/>
        </w:rPr>
        <w:t xml:space="preserve"> aciklično obliko fruktoze. </w:t>
      </w:r>
    </w:p>
    <w:p w:rsidR="001D514C" w:rsidRDefault="001D514C" w:rsidP="001D514C">
      <w:pPr>
        <w:spacing w:after="0" w:line="276" w:lineRule="auto"/>
        <w:rPr>
          <w:sz w:val="24"/>
        </w:rPr>
      </w:pPr>
      <w:r>
        <w:rPr>
          <w:sz w:val="24"/>
        </w:rPr>
        <w:t xml:space="preserve">2. </w:t>
      </w:r>
      <w:r w:rsidRPr="00545168">
        <w:rPr>
          <w:sz w:val="24"/>
        </w:rPr>
        <w:t xml:space="preserve">Poimenuj rdeče označeno funkcionalno skupino v aciklični obliki </w:t>
      </w:r>
      <w:r>
        <w:rPr>
          <w:sz w:val="24"/>
        </w:rPr>
        <w:t xml:space="preserve">fruktoze. </w:t>
      </w:r>
      <w:r w:rsidRPr="00545168">
        <w:rPr>
          <w:sz w:val="24"/>
        </w:rPr>
        <w:t xml:space="preserve"> </w:t>
      </w:r>
    </w:p>
    <w:p w:rsidR="00E3777A" w:rsidRDefault="00E3777A" w:rsidP="00545168">
      <w:pPr>
        <w:spacing w:after="0" w:line="276" w:lineRule="auto"/>
        <w:rPr>
          <w:sz w:val="24"/>
        </w:rPr>
      </w:pPr>
    </w:p>
    <w:p w:rsidR="00E3777A" w:rsidRDefault="00E3777A" w:rsidP="00545168">
      <w:pPr>
        <w:spacing w:after="0" w:line="276" w:lineRule="auto"/>
        <w:rPr>
          <w:sz w:val="24"/>
        </w:rPr>
      </w:pPr>
    </w:p>
    <w:p w:rsidR="00E3777A" w:rsidRDefault="00E3777A" w:rsidP="00545168">
      <w:pPr>
        <w:spacing w:after="0" w:line="276" w:lineRule="auto"/>
        <w:rPr>
          <w:sz w:val="24"/>
        </w:rPr>
      </w:pPr>
    </w:p>
    <w:p w:rsidR="00E3777A" w:rsidRDefault="00E3777A" w:rsidP="00545168">
      <w:pPr>
        <w:spacing w:after="0" w:line="276" w:lineRule="auto"/>
        <w:rPr>
          <w:sz w:val="24"/>
        </w:rPr>
      </w:pPr>
    </w:p>
    <w:p w:rsidR="00E3777A" w:rsidRDefault="00E3777A" w:rsidP="00545168">
      <w:pPr>
        <w:spacing w:after="0" w:line="276" w:lineRule="auto"/>
        <w:rPr>
          <w:sz w:val="24"/>
        </w:rPr>
      </w:pPr>
    </w:p>
    <w:p w:rsidR="00E3777A" w:rsidRDefault="00E3777A" w:rsidP="00545168">
      <w:pPr>
        <w:spacing w:after="0" w:line="276" w:lineRule="auto"/>
        <w:rPr>
          <w:sz w:val="24"/>
        </w:rPr>
      </w:pPr>
    </w:p>
    <w:p w:rsidR="00E3777A" w:rsidRDefault="00E3777A" w:rsidP="00545168">
      <w:pPr>
        <w:spacing w:after="0" w:line="276" w:lineRule="auto"/>
        <w:rPr>
          <w:sz w:val="24"/>
        </w:rPr>
      </w:pPr>
    </w:p>
    <w:p w:rsidR="00E3777A" w:rsidRDefault="00E3777A" w:rsidP="00545168">
      <w:pPr>
        <w:spacing w:after="0" w:line="276" w:lineRule="auto"/>
        <w:rPr>
          <w:sz w:val="24"/>
        </w:rPr>
      </w:pPr>
    </w:p>
    <w:p w:rsidR="00E3777A" w:rsidRDefault="00E3777A" w:rsidP="00545168">
      <w:pPr>
        <w:spacing w:after="0" w:line="276" w:lineRule="auto"/>
        <w:rPr>
          <w:sz w:val="24"/>
        </w:rPr>
      </w:pPr>
    </w:p>
    <w:p w:rsidR="00E3777A" w:rsidRDefault="00E3777A" w:rsidP="00545168">
      <w:pPr>
        <w:spacing w:after="0" w:line="276" w:lineRule="auto"/>
        <w:rPr>
          <w:sz w:val="24"/>
        </w:rPr>
      </w:pPr>
    </w:p>
    <w:p w:rsidR="00E3777A" w:rsidRDefault="00E3777A" w:rsidP="00545168">
      <w:pPr>
        <w:spacing w:after="0" w:line="276" w:lineRule="auto"/>
        <w:rPr>
          <w:sz w:val="24"/>
        </w:rPr>
      </w:pPr>
    </w:p>
    <w:p w:rsidR="00E3777A" w:rsidRDefault="00E3777A" w:rsidP="00545168">
      <w:pPr>
        <w:spacing w:after="0" w:line="276" w:lineRule="auto"/>
        <w:rPr>
          <w:sz w:val="24"/>
        </w:rPr>
      </w:pPr>
    </w:p>
    <w:p w:rsidR="00E3777A" w:rsidRDefault="00E3777A" w:rsidP="00545168">
      <w:pPr>
        <w:spacing w:after="0" w:line="276" w:lineRule="auto"/>
        <w:rPr>
          <w:sz w:val="24"/>
        </w:rPr>
      </w:pPr>
    </w:p>
    <w:p w:rsidR="00E3777A" w:rsidRDefault="00E3777A" w:rsidP="00545168">
      <w:pPr>
        <w:spacing w:after="0" w:line="276" w:lineRule="auto"/>
        <w:rPr>
          <w:sz w:val="24"/>
        </w:rPr>
      </w:pPr>
      <w:r w:rsidRPr="00E3777A">
        <w:rPr>
          <w:sz w:val="24"/>
          <w:highlight w:val="yellow"/>
        </w:rPr>
        <w:t>DISAHARIDI</w:t>
      </w:r>
      <w:r>
        <w:rPr>
          <w:sz w:val="24"/>
        </w:rPr>
        <w:t xml:space="preserve"> (2. ura po urniku)</w:t>
      </w:r>
    </w:p>
    <w:p w:rsidR="00E3777A" w:rsidRDefault="00E3777A" w:rsidP="00545168">
      <w:pPr>
        <w:spacing w:after="0" w:line="276" w:lineRule="auto"/>
        <w:rPr>
          <w:sz w:val="24"/>
        </w:rPr>
      </w:pPr>
      <w:r>
        <w:rPr>
          <w:sz w:val="24"/>
        </w:rPr>
        <w:t>(učbenik str. 85 do 86)</w:t>
      </w:r>
    </w:p>
    <w:p w:rsidR="00E3777A" w:rsidRDefault="00E3777A" w:rsidP="00E3777A">
      <w:pPr>
        <w:spacing w:after="0" w:line="276" w:lineRule="auto"/>
        <w:rPr>
          <w:b/>
          <w:sz w:val="24"/>
        </w:rPr>
      </w:pPr>
    </w:p>
    <w:p w:rsidR="00E3777A" w:rsidRPr="00545168" w:rsidRDefault="00E3777A" w:rsidP="00E3777A">
      <w:pPr>
        <w:spacing w:after="0" w:line="276" w:lineRule="auto"/>
        <w:rPr>
          <w:b/>
          <w:sz w:val="24"/>
        </w:rPr>
      </w:pPr>
      <w:r w:rsidRPr="00545168">
        <w:rPr>
          <w:b/>
          <w:sz w:val="24"/>
        </w:rPr>
        <w:t>NALOGA: prepi</w:t>
      </w:r>
      <w:r>
        <w:rPr>
          <w:b/>
          <w:sz w:val="24"/>
        </w:rPr>
        <w:t>ši</w:t>
      </w:r>
      <w:r w:rsidRPr="00545168">
        <w:rPr>
          <w:b/>
          <w:sz w:val="24"/>
        </w:rPr>
        <w:t xml:space="preserve"> sno</w:t>
      </w:r>
      <w:r>
        <w:rPr>
          <w:b/>
          <w:sz w:val="24"/>
        </w:rPr>
        <w:t>v</w:t>
      </w:r>
      <w:r w:rsidRPr="00545168">
        <w:rPr>
          <w:b/>
          <w:sz w:val="24"/>
        </w:rPr>
        <w:t xml:space="preserve"> ter dopolni zapis za </w:t>
      </w:r>
      <w:r>
        <w:rPr>
          <w:b/>
          <w:sz w:val="24"/>
        </w:rPr>
        <w:t>manjkajoče podatke</w:t>
      </w:r>
      <w:r w:rsidRPr="00545168">
        <w:rPr>
          <w:b/>
          <w:sz w:val="24"/>
        </w:rPr>
        <w:t xml:space="preserve"> s pomočjo učbenika</w:t>
      </w:r>
      <w:r w:rsidRPr="00990389">
        <w:rPr>
          <w:b/>
          <w:sz w:val="24"/>
        </w:rPr>
        <w:t xml:space="preserve"> </w:t>
      </w:r>
      <w:r w:rsidRPr="00545168">
        <w:rPr>
          <w:b/>
          <w:sz w:val="24"/>
        </w:rPr>
        <w:t>(upoštevaj navodila na desnem robu</w:t>
      </w:r>
      <w:r>
        <w:rPr>
          <w:b/>
          <w:sz w:val="24"/>
        </w:rPr>
        <w:t xml:space="preserve"> dokumenta</w:t>
      </w:r>
      <w:r w:rsidRPr="00545168">
        <w:rPr>
          <w:b/>
          <w:sz w:val="24"/>
        </w:rPr>
        <w:t>)</w:t>
      </w:r>
      <w:r>
        <w:rPr>
          <w:b/>
          <w:sz w:val="24"/>
        </w:rPr>
        <w:t xml:space="preserve">. </w:t>
      </w:r>
    </w:p>
    <w:p w:rsidR="00E3777A" w:rsidRDefault="00E3777A" w:rsidP="00545168">
      <w:pPr>
        <w:spacing w:after="0" w:line="276" w:lineRule="auto"/>
        <w:rPr>
          <w:sz w:val="24"/>
        </w:rPr>
      </w:pPr>
    </w:p>
    <w:p w:rsidR="00E3777A" w:rsidRDefault="00E3777A" w:rsidP="00545168">
      <w:pPr>
        <w:spacing w:after="0" w:line="276" w:lineRule="auto"/>
        <w:rPr>
          <w:sz w:val="24"/>
        </w:rPr>
      </w:pPr>
      <w:r w:rsidRPr="00521BD0">
        <w:rPr>
          <w:b/>
          <w:noProof/>
          <w:sz w:val="24"/>
        </w:rPr>
        <w:drawing>
          <wp:anchor distT="0" distB="0" distL="114300" distR="114300" simplePos="0" relativeHeight="251662336" behindDoc="1" locked="0" layoutInCell="1" allowOverlap="1" wp14:anchorId="3724ED5D" wp14:editId="1EB2C9A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81550" cy="3585845"/>
            <wp:effectExtent l="0" t="0" r="0" b="0"/>
            <wp:wrapTight wrapText="bothSides">
              <wp:wrapPolygon edited="0">
                <wp:start x="0" y="0"/>
                <wp:lineTo x="0" y="21458"/>
                <wp:lineTo x="21514" y="21458"/>
                <wp:lineTo x="21514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58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777A" w:rsidRDefault="00E3777A" w:rsidP="00E3777A">
      <w:pPr>
        <w:pStyle w:val="Odstavekseznama"/>
        <w:spacing w:after="0" w:line="240" w:lineRule="auto"/>
        <w:rPr>
          <w:sz w:val="24"/>
        </w:rPr>
      </w:pPr>
    </w:p>
    <w:p w:rsidR="00E3777A" w:rsidRDefault="00E3777A" w:rsidP="00E3777A">
      <w:pPr>
        <w:pStyle w:val="Odstavekseznama"/>
        <w:spacing w:after="0" w:line="240" w:lineRule="auto"/>
        <w:rPr>
          <w:sz w:val="24"/>
        </w:rPr>
      </w:pPr>
    </w:p>
    <w:p w:rsidR="00E3777A" w:rsidRDefault="00E3777A" w:rsidP="00E3777A">
      <w:pPr>
        <w:pStyle w:val="Odstavekseznama"/>
        <w:spacing w:after="0" w:line="240" w:lineRule="auto"/>
        <w:rPr>
          <w:sz w:val="24"/>
        </w:rPr>
      </w:pPr>
    </w:p>
    <w:p w:rsidR="00E3777A" w:rsidRDefault="00E3777A" w:rsidP="00E3777A">
      <w:pPr>
        <w:pStyle w:val="Odstavekseznama"/>
        <w:spacing w:after="0" w:line="240" w:lineRule="auto"/>
        <w:rPr>
          <w:sz w:val="24"/>
        </w:rPr>
      </w:pPr>
    </w:p>
    <w:p w:rsidR="00E3777A" w:rsidRDefault="00E3777A" w:rsidP="00E3777A">
      <w:pPr>
        <w:pStyle w:val="Odstavekseznama"/>
        <w:spacing w:after="0" w:line="240" w:lineRule="auto"/>
        <w:rPr>
          <w:sz w:val="24"/>
        </w:rPr>
      </w:pPr>
    </w:p>
    <w:p w:rsidR="00E3777A" w:rsidRDefault="00E3777A" w:rsidP="00E3777A">
      <w:pPr>
        <w:pStyle w:val="Odstavekseznama"/>
        <w:spacing w:after="0" w:line="240" w:lineRule="auto"/>
        <w:rPr>
          <w:sz w:val="24"/>
        </w:rPr>
      </w:pPr>
    </w:p>
    <w:p w:rsidR="00E3777A" w:rsidRDefault="00E3777A" w:rsidP="00E3777A">
      <w:pPr>
        <w:pStyle w:val="Odstavekseznama"/>
        <w:spacing w:after="0" w:line="240" w:lineRule="auto"/>
        <w:rPr>
          <w:sz w:val="24"/>
        </w:rPr>
      </w:pPr>
    </w:p>
    <w:p w:rsidR="00E3777A" w:rsidRDefault="00E3777A" w:rsidP="00E3777A">
      <w:pPr>
        <w:pStyle w:val="Odstavekseznama"/>
        <w:spacing w:after="0" w:line="240" w:lineRule="auto"/>
        <w:rPr>
          <w:sz w:val="24"/>
        </w:rPr>
      </w:pPr>
    </w:p>
    <w:p w:rsidR="00E3777A" w:rsidRPr="00E3777A" w:rsidRDefault="00E3777A" w:rsidP="00E3777A">
      <w:pPr>
        <w:spacing w:after="0" w:line="240" w:lineRule="auto"/>
        <w:rPr>
          <w:sz w:val="24"/>
        </w:rPr>
      </w:pPr>
    </w:p>
    <w:p w:rsidR="00E3777A" w:rsidRDefault="00E3777A" w:rsidP="00E3777A">
      <w:pPr>
        <w:pStyle w:val="Odstavekseznama"/>
        <w:spacing w:after="0" w:line="240" w:lineRule="auto"/>
        <w:rPr>
          <w:sz w:val="24"/>
        </w:rPr>
      </w:pPr>
      <w:r>
        <w:rPr>
          <w:sz w:val="24"/>
        </w:rPr>
        <w:t xml:space="preserve">1. </w:t>
      </w:r>
      <w:r w:rsidRPr="00801869">
        <w:rPr>
          <w:sz w:val="24"/>
        </w:rPr>
        <w:t>Ciklične oblike saharoze ne prepisuj v</w:t>
      </w:r>
      <w:r>
        <w:rPr>
          <w:sz w:val="24"/>
        </w:rPr>
        <w:t xml:space="preserve"> </w:t>
      </w:r>
      <w:r w:rsidRPr="00801869">
        <w:rPr>
          <w:sz w:val="24"/>
        </w:rPr>
        <w:t xml:space="preserve">zvezek. </w:t>
      </w:r>
    </w:p>
    <w:p w:rsidR="00E3777A" w:rsidRPr="00801869" w:rsidRDefault="00E3777A" w:rsidP="00E3777A">
      <w:pPr>
        <w:pStyle w:val="Odstavekseznama"/>
        <w:spacing w:after="0" w:line="240" w:lineRule="auto"/>
        <w:rPr>
          <w:sz w:val="24"/>
        </w:rPr>
      </w:pPr>
    </w:p>
    <w:p w:rsidR="00E3777A" w:rsidRDefault="00E3777A" w:rsidP="00E3777A">
      <w:pPr>
        <w:spacing w:after="0" w:line="240" w:lineRule="auto"/>
        <w:rPr>
          <w:sz w:val="24"/>
        </w:rPr>
      </w:pPr>
      <w:r>
        <w:rPr>
          <w:sz w:val="24"/>
        </w:rPr>
        <w:t>2. Iz učbenika pre</w:t>
      </w:r>
      <w:bookmarkStart w:id="0" w:name="_GoBack"/>
      <w:bookmarkEnd w:id="0"/>
      <w:r>
        <w:rPr>
          <w:sz w:val="24"/>
        </w:rPr>
        <w:t xml:space="preserve">piši shematski prikaz kondenzacije saharoze (učbenik, nad sliko 75) ter označi nastalo GLIKOZIDNO VEZ. </w:t>
      </w:r>
    </w:p>
    <w:p w:rsidR="00E3777A" w:rsidRDefault="00E3777A" w:rsidP="00E3777A">
      <w:pPr>
        <w:spacing w:after="0" w:line="240" w:lineRule="auto"/>
        <w:rPr>
          <w:sz w:val="24"/>
        </w:rPr>
      </w:pPr>
      <w:r>
        <w:rPr>
          <w:sz w:val="24"/>
        </w:rPr>
        <w:t xml:space="preserve">Pomagaj si s sliko na tej povezavi: </w:t>
      </w:r>
      <w:hyperlink r:id="rId9" w:history="1">
        <w:r w:rsidRPr="00ED4844">
          <w:rPr>
            <w:rStyle w:val="Hiperpovezava"/>
            <w:sz w:val="24"/>
          </w:rPr>
          <w:t>https://eucbeniki.sio.si/kemija9/1951/index5.html</w:t>
        </w:r>
      </w:hyperlink>
    </w:p>
    <w:p w:rsidR="00E3777A" w:rsidRPr="00545168" w:rsidRDefault="00E3777A" w:rsidP="00545168">
      <w:pPr>
        <w:spacing w:after="0" w:line="276" w:lineRule="auto"/>
        <w:rPr>
          <w:sz w:val="24"/>
        </w:rPr>
      </w:pPr>
    </w:p>
    <w:sectPr w:rsidR="00E3777A" w:rsidRPr="00545168" w:rsidSect="00545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3232"/>
    <w:multiLevelType w:val="hybridMultilevel"/>
    <w:tmpl w:val="C47C834A"/>
    <w:lvl w:ilvl="0" w:tplc="3D9E3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A5777"/>
    <w:multiLevelType w:val="hybridMultilevel"/>
    <w:tmpl w:val="9EA6E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82675"/>
    <w:multiLevelType w:val="hybridMultilevel"/>
    <w:tmpl w:val="6E3EA7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65C81"/>
    <w:multiLevelType w:val="hybridMultilevel"/>
    <w:tmpl w:val="508C6D16"/>
    <w:lvl w:ilvl="0" w:tplc="CA022E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22BB1"/>
    <w:multiLevelType w:val="hybridMultilevel"/>
    <w:tmpl w:val="CF82275E"/>
    <w:lvl w:ilvl="0" w:tplc="5462B6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24432"/>
    <w:multiLevelType w:val="hybridMultilevel"/>
    <w:tmpl w:val="2E4C8B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47"/>
    <w:rsid w:val="00047608"/>
    <w:rsid w:val="001D514C"/>
    <w:rsid w:val="002F24DE"/>
    <w:rsid w:val="003D3901"/>
    <w:rsid w:val="005319DD"/>
    <w:rsid w:val="00545168"/>
    <w:rsid w:val="00786286"/>
    <w:rsid w:val="00990389"/>
    <w:rsid w:val="00AF08C4"/>
    <w:rsid w:val="00AF2570"/>
    <w:rsid w:val="00CB1972"/>
    <w:rsid w:val="00E3777A"/>
    <w:rsid w:val="00E668F4"/>
    <w:rsid w:val="00F67647"/>
    <w:rsid w:val="00FA3E61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7237"/>
  <w15:chartTrackingRefBased/>
  <w15:docId w15:val="{DBB89457-5143-4598-A4CA-4EF790A3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764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4760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47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kemija9/1951/index4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kemija9/1951/index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Miha</cp:lastModifiedBy>
  <cp:revision>3</cp:revision>
  <dcterms:created xsi:type="dcterms:W3CDTF">2020-03-19T13:36:00Z</dcterms:created>
  <dcterms:modified xsi:type="dcterms:W3CDTF">2020-03-26T13:21:00Z</dcterms:modified>
</cp:coreProperties>
</file>